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Notice of Separation: No Call, No Show</w:t>
      </w:r>
    </w:p>
    <w:p>
      <w:pPr>
        <w:pStyle w:val="Subtitle"/>
      </w:pPr>
      <w:r>
        <w:t xml:space="preserve">Template from absentease.net. Replace every bracketed field, print on company letterhead, and keep a signed copy in the personnel file.</w:t>
      </w:r>
    </w:p>
    <w:p>
      <w:pPr>
        <w:pStyle w:val="Heading1"/>
      </w:pPr>
      <w:r>
        <w:t xml:space="preserve">Employee and separation details</w:t>
      </w:r>
    </w:p>
    <w:p>
      <w:pPr>
        <w:pStyle w:val="Bullet"/>
        <w:numPr>
          <w:ilvl w:val="0"/>
          <w:numId w:val="1"/>
        </w:numPr>
      </w:pPr>
      <w:r>
        <w:t xml:space="preserve">Employee: [Full name], [Job title], [Department]</w:t>
      </w:r>
    </w:p>
    <w:p>
      <w:pPr>
        <w:pStyle w:val="Bullet"/>
        <w:numPr>
          <w:ilvl w:val="0"/>
          <w:numId w:val="1"/>
        </w:numPr>
      </w:pPr>
      <w:r>
        <w:t xml:space="preserve">Date of this notice: [Date]</w:t>
      </w:r>
    </w:p>
    <w:p>
      <w:pPr>
        <w:pStyle w:val="Bullet"/>
        <w:numPr>
          <w:ilvl w:val="0"/>
          <w:numId w:val="1"/>
        </w:numPr>
      </w:pPr>
      <w:r>
        <w:t xml:space="preserve">Last day worked: [Date]</w:t>
      </w:r>
    </w:p>
    <w:p>
      <w:pPr>
        <w:pStyle w:val="Bullet"/>
        <w:numPr>
          <w:ilvl w:val="0"/>
          <w:numId w:val="1"/>
        </w:numPr>
      </w:pPr>
      <w:r>
        <w:t xml:space="preserve">Unreported absences: [Date 1], [Date 2], [Date 3]</w:t>
      </w:r>
    </w:p>
    <w:p>
      <w:pPr>
        <w:pStyle w:val="Bullet"/>
        <w:numPr>
          <w:ilvl w:val="0"/>
          <w:numId w:val="1"/>
        </w:numPr>
      </w:pPr>
      <w:r>
        <w:t xml:space="preserve">Prior notices: written warning dated [date]; final written warning dated [date] (delete if this is a job-abandonment separation with no prior notices)</w:t>
      </w:r>
    </w:p>
    <w:p>
      <w:pPr>
        <w:pStyle w:val="Bullet"/>
        <w:numPr>
          <w:ilvl w:val="0"/>
          <w:numId w:val="1"/>
        </w:numPr>
      </w:pPr>
      <w:r>
        <w:t xml:space="preserve">Separation effective: [Date]</w:t>
      </w:r>
    </w:p>
    <w:p>
      <w:pPr>
        <w:pStyle w:val="Heading1"/>
      </w:pPr>
      <w:r>
        <w:t xml:space="preserve">Reason for separation</w:t>
      </w:r>
    </w:p>
    <w:p>
      <w:r>
        <w:t xml:space="preserve">[Use one of the two paragraphs below and delete the other.]</w:t>
      </w:r>
    </w:p>
    <w:p>
      <w:r>
        <w:t xml:space="preserve">Job abandonment: You were scheduled to work on [Date 1], [Date 2], and [Date 3] and did not report for any of those shifts or contact [Company Name] through the call-off procedure. Under the attendance policy, three consecutive no call, no show days are treated as job abandonment and a voluntary resignation, effective your last day worked, [date].</w:t>
      </w:r>
    </w:p>
    <w:p>
      <w:r>
        <w:t xml:space="preserve">Third occurrence: On [date] you were scheduled to work from [start time] to [end time] and did not report or contact [Company Name] through the call-off procedure. This is your third no call, no show within the rolling twelve-month window, following the written warning dated [date] and the final written warning dated [date]. Under the attendance policy, your employment is terminated effective [date].</w:t>
      </w:r>
    </w:p>
    <w:p>
      <w:pPr>
        <w:pStyle w:val="Heading1"/>
      </w:pPr>
      <w:r>
        <w:t xml:space="preserve">Our attempts to reach you</w:t>
      </w:r>
    </w:p>
    <w:p>
      <w:r>
        <w:t xml:space="preserve">We attempted to reach you by [phone call / text message] on [dates and times] at the number on file, [number], and received no response. [If an emergency contact was called, say so here.]</w:t>
      </w:r>
    </w:p>
    <w:p>
      <w:pPr>
        <w:pStyle w:val="Heading1"/>
      </w:pPr>
      <w:r>
        <w:t xml:space="preserve">Final pay</w:t>
      </w:r>
    </w:p>
    <w:p>
      <w:r>
        <w:t xml:space="preserve">Your final paycheck, covering all hours worked through [last day worked] and any paid time off owed under company policy or Vermont law, will be issued within seventy-two hours of your separation (21 V.S.A. § 342(b)(2)).</w:t>
      </w:r>
    </w:p>
    <w:p>
      <w:r>
        <w:t xml:space="preserve">[Note to employer, delete before issuing: Vermont may set a different final-pay deadline for a resignation (21 V.S.A. § 342(b)(1)) than for a discharge, and Vermont's PTO payout rule is: No state requirement; owed only if your written policy promises it. This letter uses the discharge deadline. If you treat job abandonment as a resignation but a state agency later treats it as a discharge, the discharge deadline governs, so pay by the earlier of the two when in doubt. Both deadlines and the PTO rule are set out on the Vermont guide at absentease.net/resources/vermont-sick-leave-law.]</w:t>
      </w:r>
    </w:p>
    <w:p>
      <w:pPr>
        <w:pStyle w:val="Heading1"/>
      </w:pPr>
      <w:r>
        <w:t xml:space="preserve">Benefits and company property</w:t>
      </w:r>
    </w:p>
    <w:p>
      <w:pPr>
        <w:pStyle w:val="Bullet"/>
        <w:numPr>
          <w:ilvl w:val="0"/>
          <w:numId w:val="1"/>
        </w:numPr>
      </w:pPr>
      <w:r>
        <w:t xml:space="preserve">Health coverage, if enrolled, ends on [date]. If you are eligible for continuation coverage (COBRA or a state continuation program), the notice will be mailed separately to your address on file.</w:t>
      </w:r>
    </w:p>
    <w:p>
      <w:pPr>
        <w:pStyle w:val="Bullet"/>
        <w:numPr>
          <w:ilvl w:val="0"/>
          <w:numId w:val="1"/>
        </w:numPr>
      </w:pPr>
      <w:r>
        <w:t xml:space="preserve">Return any company property in your possession ([badge, keys, uniforms, tools, devices]) to [name] at [location] by [date].</w:t>
      </w:r>
    </w:p>
    <w:p>
      <w:pPr>
        <w:pStyle w:val="Bullet"/>
        <w:numPr>
          <w:ilvl w:val="0"/>
          <w:numId w:val="1"/>
        </w:numPr>
      </w:pPr>
      <w:r>
        <w:t xml:space="preserve">Your final pay statement and year-end tax forms will be sent to the address on file. If your address changes, tell [HR contact] in writing.</w:t>
      </w:r>
    </w:p>
    <w:p>
      <w:pPr>
        <w:pStyle w:val="Heading1"/>
      </w:pPr>
      <w:r>
        <w:t xml:space="preserve">If you believe this is in error</w:t>
      </w:r>
    </w:p>
    <w:p>
      <w:r>
        <w:t xml:space="preserve">If an emergency, a medical condition, or a reason protected by law (for example leave under the FMLA, an accommodation under the ADA, or state sick-leave law) prevented you from contacting us, contact [HR contact] at [phone] or [email] by [date]. We will review any documentation you provide and respond in writing.</w:t>
      </w:r>
    </w:p>
    <w:p>
      <w:pPr>
        <w:pStyle w:val="Heading1"/>
      </w:pPr>
      <w:r>
        <w:t xml:space="preserve">Signature</w:t>
      </w:r>
    </w:p>
    <w:p>
      <w:r>
        <w:t xml:space="preserve">Sincerely,</w:t>
      </w:r>
    </w:p>
    <w:p>
      <w:r>
        <w:t xml:space="preserve">____________________________</w:t>
      </w:r>
    </w:p>
    <w:p>
      <w:r>
        <w:t xml:space="preserve">[Name], [Title]</w:t>
      </w:r>
    </w:p>
    <w:p>
      <w:r>
        <w:t xml:space="preserve">[Company Name]</w:t>
      </w:r>
    </w:p>
    <w:p>
      <w:r>
        <w:t xml:space="preserve">cc: Personnel file</w:t>
      </w:r>
    </w:p>
    <w:p>
      <w:r>
        <w:t xml:space="preserve">[Delivery: hand-delivered on [date] / sent by certified mail and email on [date]]</w:t>
      </w:r>
    </w:p>
    <w:p>
      <w:pPr>
        <w:pStyle w:val="Disclaimer"/>
      </w:pPr>
      <w:r>
        <w:t xml:space="preserve">This template was prepared by AbsentEase (absentease.net) as general information for employers, not legal advice. Employment laws differ by state and change over time. Have your letters reviewed by qualified counsel, and never issue discipline for an absence that may be protected by the FMLA, the ADA, or a state leave law without that review.</w:t>
      </w:r>
    </w:p>
    <w:sectPr>
      <w:pgSz w:w="12240" w:h="15840"/>
      <w:pgMar w:top="1440" w:right="1080" w:bottom="1440" w:left="1080" w:header="720" w:footer="720" w:gutter="0"/>
    </w:sectPr>
  </w:body>
</w:document>
</file>

<file path=word/numbering.xml><?xml version="1.0" encoding="utf-8"?>
<w:numbering xmlns:w="http://schemas.openxmlformats.org/wordprocessingml/2006/main">
  <w:abstractNum w:abstractNumId="0">
    <w:multiLevelType w:val="singleLevel"/>
    <w:lvl w:ilvl="0">
      <w:start w:val="1"/>
      <w:numFmt w:val="bullet"/>
      <w:lvlText w:val="•"/>
      <w:lvlJc w:val="left"/>
      <w:pPr>
        <w:ind w:left="720" w:hanging="360"/>
      </w:pPr>
    </w:lvl>
  </w:abstractNum>
  <w:num w:numId="1">
    <w:abstractNumId w:val="0"/>
  </w:num>
</w:numbering>
</file>

<file path=word/styles.xml><?xml version="1.0" encoding="utf-8"?>
<w:styles xmlns:w="http://schemas.openxmlformats.org/wordprocessingml/2006/main">
  <w:docDefaults>
    <w:rPrDefault>
      <w:rPr>
        <w:rFonts w:ascii="Calibri" w:hAnsi="Calibri" w:cs="Calibri"/>
        <w:sz w:val="22"/>
        <w:szCs w:val="22"/>
      </w:rPr>
    </w:rPrDefault>
    <w:pPrDefault>
      <w:pPr>
        <w:spacing w:after="160" w:line="276" w:lineRule="auto"/>
      </w:pPr>
    </w:pPrDefault>
  </w:docDefaults>
  <w:style w:type="paragraph" w:default="1" w:styleId="Normal">
    <w:name w:val="Normal"/>
    <w:qFormat/>
  </w:style>
  <w:style w:type="paragraph" w:styleId="Title">
    <w:name w:val="Title"/>
    <w:basedOn w:val="Normal"/>
    <w:qFormat/>
    <w:pPr>
      <w:spacing w:after="80"/>
    </w:pPr>
    <w:rPr>
      <w:b/>
      <w:sz w:val="40"/>
      <w:szCs w:val="40"/>
    </w:rPr>
  </w:style>
  <w:style w:type="paragraph" w:styleId="Subtitle">
    <w:name w:val="Subtitle"/>
    <w:basedOn w:val="Normal"/>
    <w:pPr>
      <w:spacing w:after="360"/>
    </w:pPr>
    <w:rPr>
      <w:color w:val="666666"/>
      <w:sz w:val="20"/>
      <w:szCs w:val="20"/>
    </w:rPr>
  </w:style>
  <w:style w:type="paragraph" w:styleId="Heading1">
    <w:name w:val="heading 1"/>
    <w:basedOn w:val="Normal"/>
    <w:next w:val="Normal"/>
    <w:qFormat/>
    <w:pPr>
      <w:keepNext/>
      <w:spacing w:before="320" w:after="120"/>
      <w:outlineLvl w:val="0"/>
    </w:pPr>
    <w:rPr>
      <w:b/>
      <w:sz w:val="28"/>
      <w:szCs w:val="28"/>
    </w:rPr>
  </w:style>
  <w:style w:type="paragraph" w:styleId="Bullet">
    <w:name w:val="List Bullet"/>
    <w:basedOn w:val="Normal"/>
    <w:pPr>
      <w:spacing w:after="80"/>
    </w:pPr>
  </w:style>
  <w:style w:type="paragraph" w:styleId="Disclaimer">
    <w:name w:val="Disclaimer"/>
    <w:basedOn w:val="Normal"/>
    <w:pPr>
      <w:spacing w:before="360"/>
    </w:pPr>
    <w:rPr>
      <w:i/>
      <w:color w:val="666666"/>
      <w:sz w:val="18"/>
      <w:szCs w:val="18"/>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s>
</file>